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  <w:r>
        <w:rPr>
          <w:rFonts w:hint="eastAsia" w:ascii="宋体" w:hAnsi="宋体" w:cs="Arial"/>
          <w:kern w:val="0"/>
          <w:sz w:val="28"/>
          <w:szCs w:val="28"/>
        </w:rPr>
        <w:t>河北省铁道学会科技研发项目申报书</w:t>
      </w:r>
    </w:p>
    <w:p>
      <w:pPr>
        <w:jc w:val="left"/>
        <w:rPr>
          <w:rFonts w:ascii="宋体" w:hAnsi="宋体" w:cs="Arial"/>
          <w:kern w:val="0"/>
          <w:sz w:val="24"/>
          <w:szCs w:val="24"/>
        </w:rPr>
      </w:pPr>
    </w:p>
    <w:p>
      <w:pPr>
        <w:jc w:val="left"/>
        <w:rPr>
          <w:rFonts w:ascii="宋体" w:hAnsi="宋体"/>
          <w:bCs/>
          <w:sz w:val="24"/>
        </w:rPr>
      </w:pPr>
    </w:p>
    <w:p>
      <w:pPr>
        <w:ind w:firstLine="5280" w:firstLineChars="2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项目编号：</w:t>
      </w:r>
    </w:p>
    <w:p>
      <w:pPr>
        <w:ind w:firstLine="6480" w:firstLineChars="2700"/>
        <w:rPr>
          <w:rFonts w:eastAsia="楷体_GB2312"/>
          <w:sz w:val="24"/>
        </w:rPr>
      </w:pPr>
    </w:p>
    <w:p/>
    <w:p/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52"/>
        </w:rPr>
        <w:t>河北省铁道学会</w:t>
      </w:r>
    </w:p>
    <w:p>
      <w:pPr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科技研发项目申报书</w:t>
      </w: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</w:p>
    <w:p>
      <w:pPr>
        <w:ind w:firstLine="120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0"/>
          <w:szCs w:val="30"/>
        </w:rPr>
        <w:t>项  目  名  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</w:t>
      </w:r>
    </w:p>
    <w:p>
      <w:pPr>
        <w:ind w:firstLine="120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0"/>
          <w:szCs w:val="30"/>
        </w:rPr>
        <w:t>项  目  类  别：</w:t>
      </w:r>
      <w:r>
        <w:rPr>
          <w:rFonts w:hint="eastAsia" w:ascii="宋体" w:hAnsi="宋体"/>
          <w:sz w:val="32"/>
          <w:szCs w:val="32"/>
          <w:u w:val="single"/>
        </w:rPr>
        <w:t xml:space="preserve">　　　         　　　     </w:t>
      </w:r>
    </w:p>
    <w:p>
      <w:pPr>
        <w:ind w:firstLine="120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0"/>
          <w:szCs w:val="30"/>
        </w:rPr>
        <w:t>项 目 负 责 人：</w:t>
      </w:r>
      <w:r>
        <w:rPr>
          <w:rFonts w:hint="eastAsia" w:ascii="宋体" w:hAnsi="宋体"/>
          <w:sz w:val="32"/>
          <w:szCs w:val="32"/>
          <w:u w:val="single"/>
        </w:rPr>
        <w:t xml:space="preserve">　　　          　　　    </w:t>
      </w:r>
    </w:p>
    <w:p>
      <w:pPr>
        <w:ind w:firstLine="120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0"/>
          <w:szCs w:val="30"/>
        </w:rPr>
        <w:t>负责人所在单位：</w:t>
      </w:r>
      <w:r>
        <w:rPr>
          <w:rFonts w:hint="eastAsia" w:ascii="宋体" w:hAnsi="宋体"/>
          <w:sz w:val="32"/>
          <w:szCs w:val="32"/>
          <w:u w:val="single"/>
        </w:rPr>
        <w:t xml:space="preserve">　　        　　　　     </w:t>
      </w:r>
      <w:r>
        <w:rPr>
          <w:rFonts w:ascii="宋体" w:hAnsi="宋体"/>
          <w:sz w:val="32"/>
          <w:szCs w:val="32"/>
          <w:u w:val="single"/>
        </w:rPr>
        <w:t xml:space="preserve"> </w:t>
      </w:r>
    </w:p>
    <w:p>
      <w:pPr>
        <w:ind w:firstLine="1200" w:firstLineChars="400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0"/>
          <w:szCs w:val="30"/>
        </w:rPr>
        <w:t>申  报  时  间：</w:t>
      </w:r>
      <w:r>
        <w:rPr>
          <w:rFonts w:hint="eastAsia" w:ascii="宋体" w:hAnsi="宋体"/>
          <w:sz w:val="32"/>
          <w:szCs w:val="32"/>
          <w:u w:val="single"/>
        </w:rPr>
        <w:t>　　     年     月　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>　</w:t>
      </w:r>
    </w:p>
    <w:p>
      <w:pPr>
        <w:ind w:left="1617" w:leftChars="770" w:firstLine="1"/>
        <w:rPr>
          <w:rFonts w:eastAsia="黑体"/>
          <w:sz w:val="32"/>
          <w:u w:val="single"/>
        </w:rPr>
      </w:pPr>
    </w:p>
    <w:p>
      <w:pPr>
        <w:ind w:left="1617" w:leftChars="770" w:firstLine="1"/>
        <w:rPr>
          <w:rFonts w:eastAsia="黑体"/>
          <w:sz w:val="32"/>
          <w:u w:val="single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河北省铁道学会</w:t>
      </w:r>
    </w:p>
    <w:p>
      <w:pPr>
        <w:ind w:right="420"/>
        <w:jc w:val="left"/>
        <w:rPr>
          <w:rFonts w:hint="eastAsia"/>
          <w:b/>
          <w:bCs/>
          <w:sz w:val="28"/>
          <w:szCs w:val="28"/>
        </w:rPr>
        <w:sectPr>
          <w:footerReference r:id="rId3" w:type="default"/>
          <w:pgSz w:w="11906" w:h="16838"/>
          <w:pgMar w:top="1418" w:right="1418" w:bottom="1418" w:left="181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ind w:right="42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一、基本信息表</w:t>
      </w: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57"/>
        <w:gridCol w:w="1294"/>
        <w:gridCol w:w="94"/>
        <w:gridCol w:w="996"/>
        <w:gridCol w:w="187"/>
        <w:gridCol w:w="398"/>
        <w:gridCol w:w="409"/>
        <w:gridCol w:w="184"/>
        <w:gridCol w:w="323"/>
        <w:gridCol w:w="1003"/>
        <w:gridCol w:w="1277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研究起止时间</w:t>
            </w:r>
          </w:p>
        </w:tc>
        <w:tc>
          <w:tcPr>
            <w:tcW w:w="4888" w:type="dxa"/>
            <w:gridSpan w:val="9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经费预算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行政职务</w:t>
            </w: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技术职务</w:t>
            </w:r>
          </w:p>
        </w:tc>
        <w:tc>
          <w:tcPr>
            <w:tcW w:w="19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hint="eastAsia" w:ascii="宋体" w:hAnsi="宋体" w:cs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1502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最后学历</w:t>
            </w: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最后学位</w:t>
            </w:r>
          </w:p>
        </w:tc>
        <w:tc>
          <w:tcPr>
            <w:tcW w:w="19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5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27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888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5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21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主要研究人员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专业职务</w:t>
            </w: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研究专长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项目分工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1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合作单位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研究所属技术领域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8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交通运输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装备与制造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电子信息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高效节能</w:t>
            </w:r>
          </w:p>
          <w:p>
            <w:pPr>
              <w:spacing w:line="380" w:lineRule="exact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自动化技术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材料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总体研究目标（200字以内）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主要研究内容及考核指标（300字以内）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研究成果类型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新产品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新材料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新技术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新工艺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新装置</w:t>
            </w:r>
          </w:p>
          <w:p>
            <w:pPr>
              <w:spacing w:line="38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计算机软件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成果评价方式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专利（发明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   实用新型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）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鉴定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验收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成果创新类型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原始创新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集成创新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研究成果水平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8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国内领先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国内先进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省内领先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省内先进  </w:t>
            </w:r>
          </w:p>
          <w:p>
            <w:pPr>
              <w:spacing w:line="380" w:lineRule="exact"/>
              <w:ind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行业领先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 xml:space="preserve">行业先进    </w:t>
            </w:r>
            <w:r>
              <w:rPr>
                <w:rFonts w:hint="eastAsia" w:ascii="宋体" w:hAnsi="宋体" w:cs="宋体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0" w:hRule="atLeast"/>
          <w:jc w:val="center"/>
        </w:trPr>
        <w:tc>
          <w:tcPr>
            <w:tcW w:w="1678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成果预期转化收益（经济效益、社会效益等）</w:t>
            </w:r>
          </w:p>
        </w:tc>
        <w:tc>
          <w:tcPr>
            <w:tcW w:w="7667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二、项目申请报告</w:t>
      </w:r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1.项目的意义和目标</w:t>
            </w:r>
            <w:r>
              <w:rPr>
                <w:rFonts w:hint="eastAsia" w:ascii="宋体" w:hAnsi="宋体"/>
                <w:bCs/>
                <w:sz w:val="24"/>
              </w:rPr>
              <w:t>（项目</w:t>
            </w:r>
            <w:r>
              <w:rPr>
                <w:rFonts w:hint="eastAsia" w:ascii="宋体" w:hAnsi="宋体"/>
                <w:sz w:val="24"/>
              </w:rPr>
              <w:t>研究的背景、意义、</w:t>
            </w:r>
            <w:r>
              <w:rPr>
                <w:rFonts w:hint="eastAsia" w:ascii="宋体" w:hAnsi="宋体" w:cs="宋体"/>
                <w:sz w:val="24"/>
              </w:rPr>
              <w:t>必要性</w:t>
            </w:r>
            <w:r>
              <w:rPr>
                <w:rFonts w:hint="eastAsia" w:ascii="宋体" w:hAnsi="宋体"/>
                <w:sz w:val="24"/>
              </w:rPr>
              <w:t>，主要研究目标、拟解决的关键问题和技术重点、难点等）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2.现有研究基础</w:t>
            </w:r>
            <w:r>
              <w:rPr>
                <w:rFonts w:hint="eastAsia" w:ascii="宋体" w:hAnsi="宋体"/>
                <w:sz w:val="24"/>
              </w:rPr>
              <w:t>（国内外现有技术、知识产权和技术标准现状及发展分析，项目负责人及主要研究人员研究基础，与本项目有关的研究工作基础等）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3.研究内容与考核指标</w:t>
            </w:r>
            <w:r>
              <w:rPr>
                <w:rFonts w:hint="eastAsia" w:ascii="宋体" w:hAnsi="宋体"/>
                <w:sz w:val="24"/>
              </w:rPr>
              <w:t>（研究内容、研究方法、</w:t>
            </w:r>
            <w:r>
              <w:rPr>
                <w:rFonts w:hint="eastAsia" w:ascii="宋体" w:hAnsi="宋体" w:cs="宋体"/>
                <w:sz w:val="24"/>
              </w:rPr>
              <w:t>技术</w:t>
            </w:r>
            <w:r>
              <w:rPr>
                <w:rFonts w:hint="eastAsia" w:ascii="宋体" w:hAnsi="宋体"/>
                <w:sz w:val="24"/>
              </w:rPr>
              <w:t>路线、实验手段，创新点，研究计划及阶段目标，预期成果及效益等）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4.项目经费预算</w:t>
            </w:r>
            <w:r>
              <w:rPr>
                <w:rFonts w:hint="eastAsia" w:ascii="宋体" w:hAnsi="宋体"/>
                <w:sz w:val="24"/>
              </w:rPr>
              <w:t>（支出科目、金额、依据及理由等）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5.知识产权与成果管理及权益分配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6.项目风险分析与应对措施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349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7.其他</w:t>
            </w:r>
            <w:r>
              <w:rPr>
                <w:rFonts w:hint="eastAsia" w:ascii="宋体" w:hAnsi="宋体"/>
                <w:sz w:val="24"/>
              </w:rPr>
              <w:t>（与合作单位协议，与项目相关的证明材料、文件等）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93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三、审批意见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1.项目负责人单位意见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ind w:right="480" w:firstLine="4800" w:firstLineChars="20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签字、盖章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spacing w:line="360" w:lineRule="auto"/>
              <w:ind w:firstLine="6000" w:firstLineChars="25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</w:rPr>
              <w:t>河北省铁道学会审批意见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8890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ind w:right="480" w:firstLine="4800" w:firstLineChars="20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签字、盖章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autoSpaceDE w:val="0"/>
              <w:autoSpaceDN w:val="0"/>
              <w:ind w:right="480" w:firstLine="4800" w:firstLineChars="20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YzNmNzE4MmE1ZTg5ZWQ1ZDdhZDkzNjllNmE4NDMifQ=="/>
  </w:docVars>
  <w:rsids>
    <w:rsidRoot w:val="00000000"/>
    <w:rsid w:val="3CFF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2022-10-13T00:57:30Z</dcterms:created>
  <dc:creator>24239</dc:creator>
  <cp:lastModifiedBy>24239</cp:lastModifiedBy>
  <dcterms:modified xsi:type="dcterms:W3CDTF">2022-10-13T00:57:57Z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82CE8DF947AC4E47A6D2ABB785B8E38E</vt:lpwstr>
  </property>
</Properties>
</file>